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3E" w:rsidRPr="000F6BA1" w:rsidRDefault="00CD723E" w:rsidP="00CD72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2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6937363" wp14:editId="51BE5CBA">
            <wp:simplePos x="0" y="0"/>
            <wp:positionH relativeFrom="column">
              <wp:posOffset>-775335</wp:posOffset>
            </wp:positionH>
            <wp:positionV relativeFrom="paragraph">
              <wp:posOffset>3810</wp:posOffset>
            </wp:positionV>
            <wp:extent cx="6915150" cy="6915150"/>
            <wp:effectExtent l="0" t="0" r="0" b="0"/>
            <wp:wrapTopAndBottom/>
            <wp:docPr id="2" name="Рисунок 2" descr="G:\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лан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2" b="28473"/>
                    <a:stretch/>
                  </pic:blipFill>
                  <pic:spPr bwMode="auto">
                    <a:xfrm>
                      <a:off x="0" y="0"/>
                      <a:ext cx="691515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32BDB" w:rsidRP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632BD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Педагог – организатор МКОУ «СОШ № 5»</w:t>
      </w: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proofErr w:type="spellStart"/>
      <w:r w:rsidRPr="00632BD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Насурова</w:t>
      </w:r>
      <w:proofErr w:type="spellEnd"/>
      <w:r w:rsidRPr="00632BDB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 Д.А.</w:t>
      </w: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32BDB" w:rsidRDefault="00632BDB" w:rsidP="00632B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:rsidR="00632BDB" w:rsidRDefault="00632BDB" w:rsidP="00632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2017г.</w:t>
      </w:r>
    </w:p>
    <w:p w:rsidR="000F6BA1" w:rsidRPr="000F6BA1" w:rsidRDefault="000F6BA1" w:rsidP="0047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F6B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Паспорт Программы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Программы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 профилактике экстремизма в подростково-молоде</w:t>
      </w:r>
      <w:r w:rsidR="00100C18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жной среде «Мы живем на Дагестанской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земле».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программы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1-1</w:t>
      </w:r>
      <w:r w:rsidR="00100C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классные руководители, психологи, педагоги дополнительного образования, библиотека, родители.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программы</w:t>
      </w:r>
    </w:p>
    <w:p w:rsidR="000F6BA1" w:rsidRPr="000F6BA1" w:rsidRDefault="000F6BA1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РФ. 12.12.93;</w:t>
      </w:r>
    </w:p>
    <w:p w:rsidR="000F6BA1" w:rsidRPr="000F6BA1" w:rsidRDefault="000F6BA1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Образовании»</w:t>
      </w:r>
    </w:p>
    <w:p w:rsidR="000F6BA1" w:rsidRPr="000F6BA1" w:rsidRDefault="000F6BA1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основных гарантиях прав ребенка в Российской Федерации» от 24.07.98 г. № 124-Ф3;</w:t>
      </w:r>
    </w:p>
    <w:p w:rsidR="000F6BA1" w:rsidRPr="000F6BA1" w:rsidRDefault="000F6BA1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безопасности Российской Федерации до 2020 года, утвержденная Указом Президента Российской Федерации от 12 мая 2009 года №537;</w:t>
      </w:r>
    </w:p>
    <w:p w:rsidR="000F6BA1" w:rsidRPr="000F6BA1" w:rsidRDefault="000F6BA1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ООН о правах ребёнка, </w:t>
      </w:r>
      <w:r w:rsidRPr="000F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основных гарантиях прав ребенка в Российской Федерации» от 24.07.98 г. № 124-Ф3;</w:t>
      </w:r>
    </w:p>
    <w:p w:rsidR="000F6BA1" w:rsidRPr="000F6BA1" w:rsidRDefault="000F6BA1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Декларация принципов толерантности</w:t>
      </w:r>
      <w:r w:rsidRPr="000F6BA1">
        <w:rPr>
          <w:rFonts w:ascii="Times New Roman" w:eastAsia="Times New Roman" w:hAnsi="Times New Roman" w:cs="Times New Roman"/>
          <w:i/>
          <w:iCs/>
          <w:color w:val="243F60"/>
          <w:sz w:val="24"/>
          <w:szCs w:val="24"/>
          <w:lang w:eastAsia="ru-RU"/>
        </w:rPr>
        <w:t>,</w:t>
      </w:r>
      <w:r w:rsidRPr="000F6BA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утвержденная резолюцией Генеральной конференции </w:t>
      </w:r>
      <w:proofErr w:type="spellStart"/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ЮНЕСКОот</w:t>
      </w:r>
      <w:proofErr w:type="spellEnd"/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334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</w:t>
      </w:r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7D5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10</w:t>
      </w:r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.1995 года</w:t>
      </w:r>
      <w:r w:rsidRPr="000F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F6BA1" w:rsidRPr="000F6BA1" w:rsidRDefault="000F6BA1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Санитарно-эпидемиологические правила и нормативы СанПиН 2.4.4. 1251-03 (зарегистрировано в Минюсте 27.05.03 г. №4594);</w:t>
      </w:r>
    </w:p>
    <w:p w:rsidR="000F6BA1" w:rsidRPr="000F6BA1" w:rsidRDefault="00100C18" w:rsidP="0047462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МКОУ «СОШ №5</w:t>
      </w:r>
      <w:r w:rsidR="000F6BA1"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программы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экстремизма, гармонизация межэтнических, межкультурных отношений через воспитание культуры толерантности учащихся и формирование общероссийской гражданской идентичности.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программы</w:t>
      </w:r>
    </w:p>
    <w:p w:rsidR="000F6BA1" w:rsidRPr="000F6BA1" w:rsidRDefault="000F6BA1" w:rsidP="004746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толерантности и профилактика экстремизма в молодежной среде;</w:t>
      </w:r>
    </w:p>
    <w:p w:rsidR="000F6BA1" w:rsidRPr="000F6BA1" w:rsidRDefault="000F6BA1" w:rsidP="004746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национально-культурному взаимодействию в школе на основе изучения культурного наследия, краеведческого материала;</w:t>
      </w:r>
    </w:p>
    <w:p w:rsidR="000F6BA1" w:rsidRPr="000F6BA1" w:rsidRDefault="000F6BA1" w:rsidP="004746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духовно-нравственных и социальных ценностей;</w:t>
      </w:r>
    </w:p>
    <w:p w:rsidR="000F6BA1" w:rsidRPr="000F6BA1" w:rsidRDefault="000F6BA1" w:rsidP="004746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позитивного общения, эффективного взаимодействия всех участников образовательного процесса, родителей обучающихся;</w:t>
      </w:r>
    </w:p>
    <w:p w:rsidR="000F6BA1" w:rsidRPr="000F6BA1" w:rsidRDefault="000F6BA1" w:rsidP="0047462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обеспечения законности и правопорядка в сфере межнациональных отношений в школе и за её пределами; развитие навыков законопослушного поведения.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реализации программы</w:t>
      </w:r>
    </w:p>
    <w:p w:rsidR="000F6BA1" w:rsidRPr="000F6BA1" w:rsidRDefault="000F6BA1" w:rsidP="004746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и гражданской активности обучающихся, их готовность принять практическое участие в развитии гражданского общества, местных инициатив;</w:t>
      </w:r>
    </w:p>
    <w:p w:rsidR="000F6BA1" w:rsidRPr="000F6BA1" w:rsidRDefault="000F6BA1" w:rsidP="004746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заинтересованности всех субъектов учебно-воспитательного процесса в деятельности, направленной на развитие межэтнического взаимодействия и профилактику экстремизма;</w:t>
      </w:r>
    </w:p>
    <w:p w:rsidR="000F6BA1" w:rsidRPr="000F6BA1" w:rsidRDefault="000F6BA1" w:rsidP="004746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гражданского и правового самосознания </w:t>
      </w: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6BA1" w:rsidRPr="000F6BA1" w:rsidRDefault="000F6BA1" w:rsidP="004746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законопослушного поведения;</w:t>
      </w:r>
    </w:p>
    <w:p w:rsidR="000F6BA1" w:rsidRPr="000F6BA1" w:rsidRDefault="000F6BA1" w:rsidP="0047462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информационной культуры обучающихся, способствующей позитивному восприятию социальных явлений в обществе.</w:t>
      </w:r>
      <w:proofErr w:type="gramEnd"/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реализации программы</w:t>
      </w:r>
    </w:p>
    <w:p w:rsidR="000F6BA1" w:rsidRPr="000F6BA1" w:rsidRDefault="00100C18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2017-2018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723E" w:rsidRDefault="00CD723E" w:rsidP="0047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23E" w:rsidRDefault="00CD723E" w:rsidP="0047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23E" w:rsidRDefault="00CD723E" w:rsidP="0047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23E" w:rsidRDefault="00CD723E" w:rsidP="0047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723E" w:rsidRDefault="00CD723E" w:rsidP="0047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6BA1" w:rsidRPr="000F6BA1" w:rsidRDefault="000F6BA1" w:rsidP="00474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по профилактике экстремизма в подростково-молоде</w:t>
      </w:r>
      <w:r w:rsidR="00100C18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жной среде «Мы живем на Дагестанской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земле» имеет профилактическую направленность.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Правовая основа разработки программы:</w:t>
      </w:r>
    </w:p>
    <w:p w:rsidR="000F6BA1" w:rsidRPr="000F6BA1" w:rsidRDefault="000F6BA1" w:rsidP="004746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экстремизма, гармонизации межэтнических и межкультурных отношени</w:t>
      </w:r>
      <w:r w:rsidR="00100C18">
        <w:rPr>
          <w:rFonts w:ascii="Times New Roman" w:eastAsia="Times New Roman" w:hAnsi="Times New Roman" w:cs="Times New Roman"/>
          <w:sz w:val="24"/>
          <w:szCs w:val="24"/>
          <w:lang w:eastAsia="ru-RU"/>
        </w:rPr>
        <w:t>й, укрепления толерантности в МК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СОШ№</w:t>
      </w:r>
      <w:r w:rsidR="00100C18">
        <w:rPr>
          <w:rFonts w:ascii="Times New Roman" w:eastAsia="Times New Roman" w:hAnsi="Times New Roman" w:cs="Times New Roman"/>
          <w:sz w:val="24"/>
          <w:szCs w:val="24"/>
          <w:lang w:eastAsia="ru-RU"/>
        </w:rPr>
        <w:t>5 на 2017-2018</w:t>
      </w:r>
      <w:r w:rsidR="00CD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«Мы живем на Дагестанской 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земле» разработана на основании:</w:t>
      </w:r>
    </w:p>
    <w:p w:rsidR="000F6BA1" w:rsidRPr="000F6BA1" w:rsidRDefault="000F6BA1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Стратегий национальной безопасности Российской Федерации до 2020 года, утвержденной Указом Президента Российской Федерации от 12 мая 2009 года №537;</w:t>
      </w:r>
    </w:p>
    <w:p w:rsidR="000F6BA1" w:rsidRPr="000F6BA1" w:rsidRDefault="000F6BA1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Конституции РФ. 12.12.93;</w:t>
      </w:r>
    </w:p>
    <w:p w:rsidR="000F6BA1" w:rsidRPr="000F6BA1" w:rsidRDefault="000F6BA1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Российской Федерации «Об образовании»;</w:t>
      </w:r>
    </w:p>
    <w:p w:rsidR="000F6BA1" w:rsidRPr="000F6BA1" w:rsidRDefault="000F6BA1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основных гарантиях прав ребенка в Российской Федерации» от 24.07.98 г. № 124-Ф3;</w:t>
      </w:r>
    </w:p>
    <w:p w:rsidR="000F6BA1" w:rsidRPr="000F6BA1" w:rsidRDefault="000F6BA1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Конвенции ООН о правах ребёнка, </w:t>
      </w:r>
      <w:r w:rsidRPr="000F6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«Об основных гарантиях прав ребенка в Российской Федерации» от 24.07.98 г. № 124-Ф3;</w:t>
      </w:r>
    </w:p>
    <w:p w:rsidR="000F6BA1" w:rsidRPr="000F6BA1" w:rsidRDefault="000F6BA1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Декларации принципов толерантности</w:t>
      </w:r>
      <w:r w:rsidRPr="000F6BA1">
        <w:rPr>
          <w:rFonts w:ascii="Times New Roman" w:eastAsia="Times New Roman" w:hAnsi="Times New Roman" w:cs="Times New Roman"/>
          <w:i/>
          <w:iCs/>
          <w:color w:val="243F60"/>
          <w:sz w:val="24"/>
          <w:szCs w:val="24"/>
          <w:lang w:eastAsia="ru-RU"/>
        </w:rPr>
        <w:t>, </w:t>
      </w:r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утвержденной резолюцией Генеральной конференции ЮНЕСКО</w:t>
      </w:r>
      <w:r w:rsidR="007D57C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 </w:t>
      </w:r>
      <w:r w:rsidR="00B3341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</w:t>
      </w:r>
      <w:r w:rsidRPr="000F6BA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ноября 1995 года;</w:t>
      </w:r>
    </w:p>
    <w:p w:rsidR="000F6BA1" w:rsidRPr="000F6BA1" w:rsidRDefault="000F6BA1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Санитарно-эпидемиологических правил и нормативов СанПиН 2.4.4. 1251-03 (зарегистрировано в Минюсте 27.05.03 г. №4594);</w:t>
      </w:r>
    </w:p>
    <w:p w:rsidR="000F6BA1" w:rsidRPr="000F6BA1" w:rsidRDefault="007D57C7" w:rsidP="0047462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МКОУ «СОШ №5</w:t>
      </w:r>
      <w:r w:rsidR="000F6BA1"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укрепление в школе толерантной среды на основе ценностей многонационального российского общества, соблюдения прав и свобод человека, подержание межнационального мира и согласия.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 представляет собой особую социальную группу, которая в условиях происходящих общественных изменений чаще всего оказывается наиболее уязвимой с экономической и социальной точек зрения. Растет число подростков, причисляющих себя к неформальным молодежным течениям. Существенный отрыв молодежной субкультуры от культурных ценностей старших поколений, национальных традиций и менталитета несет угрозу снижения уровня культуры общества. В то же время необходимо учитывать, что на ситуацию в школе, существенное влияние оказывают многонациональный состав. Требуется принятие дополнительных мер по формированию позитивных ценностей и установок на уважение, принятие и понимание богатого многообразия культур, традиций и этнических ценностей различных народов, формированию мировоззрения и духовно-нравственной атмосферы этнокультурного взаимодействия, основанных на принципах уважения прав и свобод человека.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указанных мер, направленных на повышение эффективности деятельности по противодействию экстремизму, невозможно без совместной работы администрации, педагогов школы, родительской общественности и органов системы профилактики правонарушений. Все это обусловливает необходимость применения комплексного программного подхода.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обучающимися в значительной степени направлены на воспитание толерантного сознания и поведения, неприятие национализма, шовинизма и экстремизма.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 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программы состоит в гармонизации межэтнических и межкультурных отношений, профилактики проявлений ксенофобии, укрепления 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самовыражения и проявления человеческой индивидуальности в школе. Таким образом, связывает процессы воспитания культуры толерантности, профилактики экстремизма, создания условий для гармонизации межэтнических и межкультурных отношений, формирования общероссийской гражданской идентичности в единую цепь факторов, необходимых для достижения поставленных целей.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программы - постоянный поиск новых форм и методов организации учебного и воспитательного процесса, что позволяет делать работу с детьми более разнообразной, эмоционально и информационно насыщенной.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Программы и ее реализация позволят повысить уровень профилактики экстремизма в школе и принять дополнительные меры по совершенствованию деятельности в сфере противодействия экстремистским проявлениям, укрепить основы и систематизировать методы процесса формирования толерантного сознания и поведения школьников.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программы: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экстремизма, гармонизация межэтнических, межкультурных отношений через воспитание культуры толерантности учащихся и формирование общероссийской гражданской идентичности.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указанной цели Программа предусматривает решение следующих </w:t>
      </w:r>
      <w:r w:rsidRPr="000F6B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задач:</w:t>
      </w:r>
    </w:p>
    <w:p w:rsidR="000F6BA1" w:rsidRPr="000F6BA1" w:rsidRDefault="000F6BA1" w:rsidP="000F6BA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толерантности и профилактика экстремизма в молодежной среде;</w:t>
      </w:r>
    </w:p>
    <w:p w:rsidR="000F6BA1" w:rsidRPr="000F6BA1" w:rsidRDefault="000F6BA1" w:rsidP="000F6BA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национально-культурному взаимодействию в школе на основе изучения культурного наследия, краеведческого материала;</w:t>
      </w:r>
    </w:p>
    <w:p w:rsidR="000F6BA1" w:rsidRPr="000F6BA1" w:rsidRDefault="000F6BA1" w:rsidP="000F6BA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духовно-нравственных и социальных ценностей;</w:t>
      </w:r>
    </w:p>
    <w:p w:rsidR="000F6BA1" w:rsidRPr="000F6BA1" w:rsidRDefault="000F6BA1" w:rsidP="000F6BA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позитивного общения, эффективного взаимодействия всех участников образовательного процесса, родителей обучающихся;</w:t>
      </w:r>
    </w:p>
    <w:p w:rsidR="000F6BA1" w:rsidRPr="000F6BA1" w:rsidRDefault="000F6BA1" w:rsidP="000F6BA1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механизмов обеспечения законности и правопорядка в сфере межнациональных отношений в школе и за её пределами; развитие навыков законопослушного поведения.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</w:t>
      </w:r>
      <w:r w:rsidR="007D57C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ориентирована на учащихся 1-10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(7-17 лет). Этот возрастной период характеризуется стремлением подростков к признанию их способностей сверстниками и взрослыми, к самореализации профессиональной ориентации.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составной частью Программы развития восп</w:t>
      </w:r>
      <w:r w:rsidR="007D57C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итательной системы школы на 2017-2018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Программа модифицирована, составлена по принципу типовой. За основу берется примерный план мероприятий. Она предусматривает групповые и индивидуальные занятия.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программы: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</w:t>
      </w:r>
      <w:r w:rsidR="007D57C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Программы рассчитана на 2017-2018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занятий: 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семинары, беседы, выставки, практические работы.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групповые, индивидуальные.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приемы:</w:t>
      </w:r>
    </w:p>
    <w:p w:rsidR="000F6BA1" w:rsidRPr="000F6BA1" w:rsidRDefault="000F6BA1" w:rsidP="000F6BA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словесные (лекции, беседы, семинары, родительские собрания, </w:t>
      </w:r>
      <w:proofErr w:type="spell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библиоуроки</w:t>
      </w:r>
      <w:proofErr w:type="spellEnd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0F6BA1" w:rsidRPr="000F6BA1" w:rsidRDefault="000F6BA1" w:rsidP="000F6BA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анализ, обобщение, систематизация материалов;</w:t>
      </w:r>
    </w:p>
    <w:p w:rsidR="000F6BA1" w:rsidRPr="000F6BA1" w:rsidRDefault="000F6BA1" w:rsidP="000F6BA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(организация разъяснительной работы по теме, проведения викторин, кинолекториев, игр, экскурсий, соревнований, конкурсов, конкурсов рисунков);</w:t>
      </w:r>
      <w:proofErr w:type="gramEnd"/>
    </w:p>
    <w:p w:rsidR="000F6BA1" w:rsidRPr="000F6BA1" w:rsidRDefault="000F6BA1" w:rsidP="000F6BA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(оформление стендов, буклетов, наглядной агитации, выпуск тематических газет);</w:t>
      </w:r>
      <w:proofErr w:type="gramEnd"/>
    </w:p>
    <w:p w:rsidR="000F6BA1" w:rsidRPr="007D57C7" w:rsidRDefault="000F6BA1" w:rsidP="000F6BA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проверки реализации программы 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заключаются в проведении общешкольных массовых мероприятий по профилактике экстремизма, гармонизации межэтнических, межкультурных отношений через воспитание культуры толерантности учащихся и формирование общероссийской гражданской идентичности, игр, конкурсов, викторин, в выпуске тематических газет, информационных сообщений.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реализуется при наличии: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воспитание гражданской и социальной идентичности, патриотизма, поддержание мира и согласия, противодействие любым проявлениям экстремизма и ксенофобии.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 реализации Программы включает:</w:t>
      </w:r>
    </w:p>
    <w:p w:rsidR="000F6BA1" w:rsidRPr="000F6BA1" w:rsidRDefault="000F6BA1" w:rsidP="000F6BA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перечня программных мероприятий на учебный год;</w:t>
      </w:r>
    </w:p>
    <w:p w:rsidR="000F6BA1" w:rsidRPr="000F6BA1" w:rsidRDefault="000F6BA1" w:rsidP="000F6BA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 контроль реализации Программы;</w:t>
      </w:r>
    </w:p>
    <w:p w:rsidR="000F6BA1" w:rsidRPr="007D57C7" w:rsidRDefault="000F6BA1" w:rsidP="000F6BA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эффективности выполнения программных мероприятий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содержит следующие направления: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нормативно-правовой базы по профилактике экстремизма;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обеспечение;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информационно-методическое обеспечение профилактики экстремизма и формирование законопослушного поведения;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профилактико</w:t>
      </w:r>
      <w:proofErr w:type="spellEnd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-просветительские мероприятия с педагогами, родителями</w:t>
      </w:r>
      <w:r w:rsidRPr="000F6BA1">
        <w:rPr>
          <w:rFonts w:ascii="Times New Roman" w:eastAsia="Times New Roman" w:hAnsi="Times New Roman" w:cs="Times New Roman"/>
          <w:sz w:val="26"/>
          <w:szCs w:val="26"/>
          <w:lang w:eastAsia="ru-RU"/>
        </w:rPr>
        <w:t>, 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учащимися;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преданности своей Родине;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массово-разъяснительной работы по пропаганде экстремизма, гармонизации межэтнических, межкультурных отношений;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и соревнованиях, в работе детских кинолекториев;</w:t>
      </w:r>
    </w:p>
    <w:p w:rsidR="000F6BA1" w:rsidRPr="000F6BA1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специального прил</w:t>
      </w:r>
      <w:r w:rsidR="007D57C7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 к стенгазете «Школьная газета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0F6BA1" w:rsidRPr="007D57C7" w:rsidRDefault="000F6BA1" w:rsidP="000F6BA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видеороликов по пропаганде экстремизма, гармонизации межэтнических, межкультурных отношений.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реализации мероприятий Программы ожидается достижение следующих результатов:</w:t>
      </w:r>
    </w:p>
    <w:p w:rsidR="000F6BA1" w:rsidRPr="000F6BA1" w:rsidRDefault="000F6BA1" w:rsidP="000F6BA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и гражданской активности обучающихся, их готовность принять практическое участие в развитии гражданского общества, местных инициатив;</w:t>
      </w:r>
    </w:p>
    <w:p w:rsidR="000F6BA1" w:rsidRPr="000F6BA1" w:rsidRDefault="000F6BA1" w:rsidP="000F6BA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заинтересованности всех субъектов учебно-воспитательного процесса в деятельности, направленной на развитие межэтнического взаимодействия и профилактику экстремизма;</w:t>
      </w:r>
    </w:p>
    <w:p w:rsidR="000F6BA1" w:rsidRPr="000F6BA1" w:rsidRDefault="000F6BA1" w:rsidP="000F6BA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рост гражданского и правового самосознания </w:t>
      </w: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F6BA1" w:rsidRPr="000F6BA1" w:rsidRDefault="000F6BA1" w:rsidP="000F6BA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законопослушного поведения;</w:t>
      </w:r>
    </w:p>
    <w:p w:rsidR="000F6BA1" w:rsidRPr="007D57C7" w:rsidRDefault="000F6BA1" w:rsidP="000F6BA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информационной культуры обучающихся, способствующей позитивному восприятию социальных явлений в обществе.</w:t>
      </w:r>
      <w:proofErr w:type="gramEnd"/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программы:</w:t>
      </w:r>
    </w:p>
    <w:p w:rsidR="000F6BA1" w:rsidRPr="000F6BA1" w:rsidRDefault="000F6BA1" w:rsidP="000F6BA1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единой творческой команды педагогов, родителей и учащихся;</w:t>
      </w:r>
    </w:p>
    <w:p w:rsidR="000F6BA1" w:rsidRPr="000F6BA1" w:rsidRDefault="000F6BA1" w:rsidP="000F6BA1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материально–технической базы для работы;</w:t>
      </w:r>
    </w:p>
    <w:p w:rsidR="000F6BA1" w:rsidRPr="000F6BA1" w:rsidRDefault="000F6BA1" w:rsidP="000F6BA1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сре</w:t>
      </w:r>
      <w:proofErr w:type="gramStart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досуговых мероприятий, создание видео, стенгазет и компьютерной газеты, баннеров.</w:t>
      </w:r>
    </w:p>
    <w:p w:rsidR="000F6BA1" w:rsidRPr="000F6BA1" w:rsidRDefault="000F6BA1" w:rsidP="000F6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программы</w:t>
      </w:r>
    </w:p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объединение школьников, которое создается с целью воспитания у них гражданственности, высокой общей культуры, коллективизма, профессиональной ориентации, широкого привлечения их к организации пропаганды экстремизма, гармонизации межэтнических, межкультурных отношений.</w:t>
      </w:r>
    </w:p>
    <w:p w:rsidR="000F6BA1" w:rsidRDefault="000F6BA1" w:rsidP="000F6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 мероприятий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1701"/>
        <w:gridCol w:w="2410"/>
      </w:tblGrid>
      <w:tr w:rsidR="007D57C7" w:rsidRPr="008B48D7" w:rsidTr="00B3341B">
        <w:trPr>
          <w:trHeight w:val="647"/>
        </w:trPr>
        <w:tc>
          <w:tcPr>
            <w:tcW w:w="709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  <w:tc>
          <w:tcPr>
            <w:tcW w:w="1701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410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Ответственные за проведение и классы</w:t>
            </w:r>
          </w:p>
        </w:tc>
      </w:tr>
      <w:tr w:rsidR="007D57C7" w:rsidRPr="008B48D7" w:rsidTr="00B3341B">
        <w:tc>
          <w:tcPr>
            <w:tcW w:w="709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1701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2- 10  классы</w:t>
            </w:r>
          </w:p>
          <w:p w:rsidR="007D57C7" w:rsidRPr="00CD723E" w:rsidRDefault="007D57C7" w:rsidP="00A867D0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01.09.2017г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2- 10  классы</w:t>
            </w:r>
          </w:p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с учащимися «Действия при угрозе теракта»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четверть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1-10 классы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Участие в городских и  республиканских   мероприятиях по профилактике экстремизма, идеологии терроризма, вопросам пропаганды миролюбия, соблюдения норм межэтнического и межконфессионального общения.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285"/>
                <w:tab w:val="center" w:pos="742"/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уководители.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</w:t>
            </w: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, буклеты, листовки, плакаты, </w:t>
            </w: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агитдоски</w:t>
            </w:r>
            <w:proofErr w:type="spell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с информацией о проведении акции  на тему «Дорога в никуда»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«Еще не все потеряно»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Те. Горячей линии: 5-12-52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1-5.09.17 г.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Март.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 классы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единого республиканского урока в 2-10 </w:t>
            </w: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на темы: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- «Экстремизму – НЕТ!»;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- «Осуждаем терроризм»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- «Международный терроризм и его последствия»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1-17.08.17г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Ст.вожатая</w:t>
            </w:r>
            <w:proofErr w:type="spellEnd"/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2-10 классы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построения,  приуроченного к памятной дате: «День памяти и скорби </w:t>
            </w: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Бесланской</w:t>
            </w:r>
            <w:proofErr w:type="spell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трагедии»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03.09.17г.</w:t>
            </w:r>
          </w:p>
          <w:p w:rsidR="00B3341B" w:rsidRPr="00CD723E" w:rsidRDefault="00B3341B" w:rsidP="00B3341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Педагог- организатор</w:t>
            </w: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</w:tr>
      <w:tr w:rsidR="00B3341B" w:rsidRPr="008B48D7" w:rsidTr="00B3341B">
        <w:trPr>
          <w:trHeight w:val="1035"/>
        </w:trPr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Проведение  урока – диспута  на тему: «Я люблю свою страну, горжусь своей Родиной!»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19.09.17г.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Халикова У.Н. 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. часов, посвященных толерантности в межнациональных и </w:t>
            </w: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межконвенссиональных</w:t>
            </w:r>
            <w:proofErr w:type="spell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отношениях.</w:t>
            </w:r>
          </w:p>
          <w:p w:rsidR="00B3341B" w:rsidRPr="00CD723E" w:rsidRDefault="00B3341B" w:rsidP="00B3341B">
            <w:pPr>
              <w:numPr>
                <w:ilvl w:val="0"/>
                <w:numId w:val="15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«Профилактика и разрешение конфликтов».</w:t>
            </w:r>
          </w:p>
          <w:p w:rsidR="00B3341B" w:rsidRPr="00CD723E" w:rsidRDefault="00B3341B" w:rsidP="00B3341B">
            <w:pPr>
              <w:numPr>
                <w:ilvl w:val="0"/>
                <w:numId w:val="15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«Толерантность и межнациональные кон</w:t>
            </w:r>
            <w:r w:rsidRPr="00CD7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фликты. Как они связаны?».</w:t>
            </w:r>
          </w:p>
          <w:p w:rsidR="00B3341B" w:rsidRPr="00CD723E" w:rsidRDefault="00B3341B" w:rsidP="00B3341B">
            <w:pPr>
              <w:numPr>
                <w:ilvl w:val="0"/>
                <w:numId w:val="15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«Мы жители многонационального края!».  </w:t>
            </w:r>
          </w:p>
          <w:p w:rsidR="00B3341B" w:rsidRPr="00CD723E" w:rsidRDefault="00B3341B" w:rsidP="00B3341B">
            <w:pPr>
              <w:numPr>
                <w:ilvl w:val="0"/>
                <w:numId w:val="15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«Чувствовать, думать, любить, как другие…».</w:t>
            </w: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341B" w:rsidRPr="00CD723E" w:rsidRDefault="00B3341B" w:rsidP="00B3341B">
            <w:pPr>
              <w:numPr>
                <w:ilvl w:val="0"/>
                <w:numId w:val="15"/>
              </w:numPr>
              <w:spacing w:after="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«Мы против насилия и экстремизма».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Май.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3 класс- 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Мансурова А.Х.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4б класс- Рамазанова Х.А.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6 класс- 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Гаджиева Х.А.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8 класс-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Ахмедова Н.Р.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9 класс- Рабазанова М.С.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Конкурс сочинений на тему: «Дагестанцы против терроризма»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proofErr w:type="gramEnd"/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праздника, посвященному Дню Единства народов Дагестана «Фестиваль дружбы народов. 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2. конкурс сочинений, рисунков и поделок.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14.09.17г.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2-10 классы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  <w:p w:rsidR="00B3341B" w:rsidRPr="00CD723E" w:rsidRDefault="00B3341B" w:rsidP="00B3341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«Мир на планете – счастливы дети!».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5-10 классы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Добровольное тестирование учащихся.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Октябрь-апрель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 психолог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профилактических бесед </w:t>
            </w: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работниками правоохранительных органов по профилактике правонарушений, противодействию экстремизма.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сентябрь-</w:t>
            </w: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Педагог- </w:t>
            </w: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</w:t>
            </w:r>
          </w:p>
        </w:tc>
      </w:tr>
      <w:tr w:rsidR="00B3341B" w:rsidRPr="008B48D7" w:rsidTr="00B3341B">
        <w:tc>
          <w:tcPr>
            <w:tcW w:w="709" w:type="dxa"/>
          </w:tcPr>
          <w:p w:rsidR="00B3341B" w:rsidRPr="00CD723E" w:rsidRDefault="00B3341B" w:rsidP="00B3341B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528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информационных листов по вопросам противодействия экстремизма.</w:t>
            </w:r>
          </w:p>
        </w:tc>
        <w:tc>
          <w:tcPr>
            <w:tcW w:w="1701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2410" w:type="dxa"/>
          </w:tcPr>
          <w:p w:rsidR="00B3341B" w:rsidRPr="00CD723E" w:rsidRDefault="00B3341B" w:rsidP="00B334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-организатор</w:t>
            </w:r>
          </w:p>
        </w:tc>
      </w:tr>
      <w:tr w:rsidR="00CD723E" w:rsidRPr="008B48D7" w:rsidTr="00B3341B">
        <w:tc>
          <w:tcPr>
            <w:tcW w:w="709" w:type="dxa"/>
          </w:tcPr>
          <w:p w:rsidR="00CD723E" w:rsidRPr="00CD723E" w:rsidRDefault="00CD723E" w:rsidP="00CD723E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28" w:type="dxa"/>
          </w:tcPr>
          <w:p w:rsidR="00CD723E" w:rsidRPr="00CD723E" w:rsidRDefault="00CD723E" w:rsidP="00CD72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«Поговорим о дружбе» (декларация принципов толерантности принята ЮНЕСКО в 1995 г.)</w:t>
            </w:r>
          </w:p>
        </w:tc>
        <w:tc>
          <w:tcPr>
            <w:tcW w:w="1701" w:type="dxa"/>
          </w:tcPr>
          <w:p w:rsidR="00CD723E" w:rsidRPr="00CD723E" w:rsidRDefault="00CD723E" w:rsidP="00CD72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апрель</w:t>
            </w:r>
          </w:p>
        </w:tc>
        <w:tc>
          <w:tcPr>
            <w:tcW w:w="2410" w:type="dxa"/>
          </w:tcPr>
          <w:p w:rsidR="00CD723E" w:rsidRPr="00CD723E" w:rsidRDefault="00CD723E" w:rsidP="00CD72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  <w:p w:rsidR="00CD723E" w:rsidRPr="00CD723E" w:rsidRDefault="00CD723E" w:rsidP="00CD72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 классы</w:t>
            </w:r>
          </w:p>
        </w:tc>
      </w:tr>
      <w:tr w:rsidR="00CD723E" w:rsidRPr="008B48D7" w:rsidTr="00B3341B">
        <w:tc>
          <w:tcPr>
            <w:tcW w:w="709" w:type="dxa"/>
          </w:tcPr>
          <w:p w:rsidR="00CD723E" w:rsidRPr="00CD723E" w:rsidRDefault="00CD723E" w:rsidP="00CD723E">
            <w:pPr>
              <w:tabs>
                <w:tab w:val="left" w:pos="3195"/>
              </w:tabs>
              <w:spacing w:after="12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2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28" w:type="dxa"/>
          </w:tcPr>
          <w:p w:rsidR="00CD723E" w:rsidRPr="00CD723E" w:rsidRDefault="00CD723E" w:rsidP="00CD72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</w:tc>
        <w:tc>
          <w:tcPr>
            <w:tcW w:w="1701" w:type="dxa"/>
          </w:tcPr>
          <w:p w:rsidR="00CD723E" w:rsidRPr="00CD723E" w:rsidRDefault="00CD723E" w:rsidP="00CD72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январь</w:t>
            </w:r>
          </w:p>
        </w:tc>
        <w:tc>
          <w:tcPr>
            <w:tcW w:w="2410" w:type="dxa"/>
          </w:tcPr>
          <w:p w:rsidR="00CD723E" w:rsidRPr="00CD723E" w:rsidRDefault="00CD723E" w:rsidP="00CD723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 психолог педагог-организатор</w:t>
            </w:r>
          </w:p>
        </w:tc>
      </w:tr>
    </w:tbl>
    <w:p w:rsidR="000F6BA1" w:rsidRPr="000F6BA1" w:rsidRDefault="000F6BA1" w:rsidP="000F6B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F6BA1" w:rsidRPr="000F6BA1" w:rsidRDefault="000F6BA1" w:rsidP="000F6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0F6BA1" w:rsidRPr="000F6BA1" w:rsidRDefault="000F6BA1" w:rsidP="000F6BA1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образовательная программа «Гражданское население в противодействии распространению идеологии терроризма», Москва, 2015 г.</w:t>
      </w:r>
    </w:p>
    <w:p w:rsidR="000F6BA1" w:rsidRPr="000F6BA1" w:rsidRDefault="000F6BA1" w:rsidP="000F6BA1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(по совершенствованию пропагандисткой работы в сфере противодействия распространению идеологии терроризма в субъектах РФ). Москва, 2013г.</w:t>
      </w:r>
    </w:p>
    <w:p w:rsidR="000F6BA1" w:rsidRPr="000F6BA1" w:rsidRDefault="000F6BA1" w:rsidP="000F6BA1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для использования в образовательном процессе. Москва, 2015г.</w:t>
      </w:r>
    </w:p>
    <w:p w:rsidR="000F6BA1" w:rsidRPr="000F6BA1" w:rsidRDefault="000F6BA1" w:rsidP="000F6BA1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национальной безопасности Российской Федерации до 2020 года, утвержденной Указом Президента Российской Федерации от 12 мая 2009 года №537.</w:t>
      </w:r>
    </w:p>
    <w:p w:rsidR="000F6BA1" w:rsidRPr="000F6BA1" w:rsidRDefault="000F6BA1" w:rsidP="000F6BA1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– ты под прицелом: пособие для учащихся. – М.: Просвещение, 20</w:t>
      </w:r>
      <w:r w:rsidR="007D57C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F6BA1" w:rsidRPr="000F6BA1" w:rsidRDefault="000F6BA1" w:rsidP="000F6BA1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программа Ханты-Мансийского автономного округа - Югры «Профилактика экстремизма, гармонизация межэтнических и межкультурных отношений, укрепление толерантности в ХМАО – Югре на 20</w:t>
      </w:r>
      <w:r w:rsidR="007D57C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-2015 годы».</w:t>
      </w:r>
    </w:p>
    <w:p w:rsidR="000F6BA1" w:rsidRPr="000F6BA1" w:rsidRDefault="000F6BA1" w:rsidP="000F6BA1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 – идеология и основа терроризма: пособие для учащихся. – М.: Просвещение. 20</w:t>
      </w:r>
      <w:r w:rsidR="007D57C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F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06A81" w:rsidRDefault="00632BDB" w:rsidP="000F6BA1"/>
    <w:sectPr w:rsidR="0070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19B"/>
    <w:multiLevelType w:val="multilevel"/>
    <w:tmpl w:val="70EC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56FBB"/>
    <w:multiLevelType w:val="multilevel"/>
    <w:tmpl w:val="635C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8621E3"/>
    <w:multiLevelType w:val="multilevel"/>
    <w:tmpl w:val="73AC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F74E5"/>
    <w:multiLevelType w:val="multilevel"/>
    <w:tmpl w:val="7A90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E7D3E"/>
    <w:multiLevelType w:val="multilevel"/>
    <w:tmpl w:val="E9D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344B7"/>
    <w:multiLevelType w:val="multilevel"/>
    <w:tmpl w:val="B2B0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CB51BE"/>
    <w:multiLevelType w:val="hybridMultilevel"/>
    <w:tmpl w:val="E1729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C45E2"/>
    <w:multiLevelType w:val="multilevel"/>
    <w:tmpl w:val="3F58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E14EF"/>
    <w:multiLevelType w:val="multilevel"/>
    <w:tmpl w:val="8DDE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5E5962"/>
    <w:multiLevelType w:val="multilevel"/>
    <w:tmpl w:val="80E0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A2D56"/>
    <w:multiLevelType w:val="multilevel"/>
    <w:tmpl w:val="1116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325A1"/>
    <w:multiLevelType w:val="multilevel"/>
    <w:tmpl w:val="8B5E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642924"/>
    <w:multiLevelType w:val="multilevel"/>
    <w:tmpl w:val="19EE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C53822"/>
    <w:multiLevelType w:val="multilevel"/>
    <w:tmpl w:val="770E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C10BBD"/>
    <w:multiLevelType w:val="multilevel"/>
    <w:tmpl w:val="F0B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13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84"/>
    <w:rsid w:val="000F6BA1"/>
    <w:rsid w:val="00100C18"/>
    <w:rsid w:val="00330391"/>
    <w:rsid w:val="00474621"/>
    <w:rsid w:val="00632BDB"/>
    <w:rsid w:val="006C6384"/>
    <w:rsid w:val="007D57C7"/>
    <w:rsid w:val="009C4841"/>
    <w:rsid w:val="00B3341B"/>
    <w:rsid w:val="00B716B0"/>
    <w:rsid w:val="00C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0C18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00C1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4">
    <w:name w:val="Title"/>
    <w:basedOn w:val="a"/>
    <w:link w:val="a5"/>
    <w:qFormat/>
    <w:rsid w:val="00100C18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00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33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00C18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00C18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4">
    <w:name w:val="Title"/>
    <w:basedOn w:val="a"/>
    <w:link w:val="a5"/>
    <w:qFormat/>
    <w:rsid w:val="00100C18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100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3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709">
          <w:marLeft w:val="0"/>
          <w:marRight w:val="0"/>
          <w:marTop w:val="0"/>
          <w:marBottom w:val="15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94741321">
              <w:marLeft w:val="0"/>
              <w:marRight w:val="0"/>
              <w:marTop w:val="0"/>
              <w:marBottom w:val="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7611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1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64950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7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6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7915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  <w:div w:id="2027244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6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5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758">
                      <w:marLeft w:val="0"/>
                      <w:marRight w:val="1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821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5278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09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- -</cp:lastModifiedBy>
  <cp:revision>6</cp:revision>
  <dcterms:created xsi:type="dcterms:W3CDTF">2017-11-30T12:22:00Z</dcterms:created>
  <dcterms:modified xsi:type="dcterms:W3CDTF">2018-03-07T15:19:00Z</dcterms:modified>
</cp:coreProperties>
</file>